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75B5" w14:textId="77777777" w:rsidR="0052542E" w:rsidRPr="007F0218" w:rsidRDefault="0052542E" w:rsidP="0052542E">
      <w:pPr>
        <w:ind w:left="5664"/>
        <w:rPr>
          <w:rFonts w:ascii="PT Astra Serif" w:hAnsi="PT Astra Serif"/>
        </w:rPr>
      </w:pPr>
      <w:r w:rsidRPr="00E03800">
        <w:rPr>
          <w:rFonts w:ascii="PT Astra Serif" w:eastAsia="TimesNewRomanPSMT" w:hAnsi="PT Astra Serif"/>
        </w:rPr>
        <w:t>Приложение № 1 к договору РПД</w:t>
      </w:r>
      <w:r w:rsidRPr="007F0218">
        <w:rPr>
          <w:rFonts w:ascii="PT Astra Serif" w:eastAsia="TimesNewRomanPSMT" w:hAnsi="PT Astra Serif"/>
        </w:rPr>
        <w:t xml:space="preserve"> №______</w:t>
      </w:r>
    </w:p>
    <w:p w14:paraId="7B0A74F8" w14:textId="77777777" w:rsidR="0052542E" w:rsidRPr="007F0218" w:rsidRDefault="0052542E" w:rsidP="0052542E">
      <w:pPr>
        <w:jc w:val="right"/>
        <w:rPr>
          <w:rFonts w:ascii="PT Astra Serif" w:hAnsi="PT Astra Serif"/>
        </w:rPr>
      </w:pPr>
    </w:p>
    <w:p w14:paraId="5B365497" w14:textId="77777777" w:rsidR="0052542E" w:rsidRPr="007F0218" w:rsidRDefault="0052542E" w:rsidP="0052542E">
      <w:pPr>
        <w:jc w:val="center"/>
        <w:rPr>
          <w:rFonts w:ascii="PT Astra Serif" w:hAnsi="PT Astra Serif"/>
          <w:sz w:val="28"/>
          <w:szCs w:val="28"/>
        </w:rPr>
      </w:pPr>
      <w:r w:rsidRPr="007F0218">
        <w:rPr>
          <w:rFonts w:ascii="PT Astra Serif" w:hAnsi="PT Astra Serif"/>
          <w:sz w:val="28"/>
          <w:szCs w:val="28"/>
        </w:rPr>
        <w:t>ЗАДАНИЕ</w:t>
      </w:r>
      <w:r>
        <w:rPr>
          <w:rFonts w:ascii="PT Astra Serif" w:hAnsi="PT Astra Serif"/>
          <w:sz w:val="28"/>
          <w:szCs w:val="28"/>
        </w:rPr>
        <w:t xml:space="preserve"> НА ПРОЕКТИРОВАНИЕ </w:t>
      </w:r>
    </w:p>
    <w:p w14:paraId="4E58007E" w14:textId="77777777" w:rsidR="0052542E" w:rsidRPr="007F0218" w:rsidRDefault="0052542E" w:rsidP="0052542E">
      <w:pPr>
        <w:jc w:val="center"/>
        <w:rPr>
          <w:rFonts w:ascii="PT Astra Serif" w:hAnsi="PT Astra Serif"/>
        </w:rPr>
      </w:pPr>
      <w:proofErr w:type="gramStart"/>
      <w:r w:rsidRPr="007F0218">
        <w:rPr>
          <w:rFonts w:ascii="PT Astra Serif" w:hAnsi="PT Astra Serif"/>
        </w:rPr>
        <w:t>по</w:t>
      </w:r>
      <w:proofErr w:type="gramEnd"/>
      <w:r w:rsidRPr="007F0218">
        <w:rPr>
          <w:rFonts w:ascii="PT Astra Serif" w:hAnsi="PT Astra Serif"/>
        </w:rPr>
        <w:t xml:space="preserve"> капитальному ремонту общего имущества в многоквартирном доме ___________________________________________________</w:t>
      </w:r>
    </w:p>
    <w:p w14:paraId="2117C13C" w14:textId="77777777" w:rsidR="0052542E" w:rsidRPr="007F0218" w:rsidRDefault="0052542E" w:rsidP="0052542E">
      <w:pPr>
        <w:tabs>
          <w:tab w:val="left" w:pos="4065"/>
        </w:tabs>
        <w:ind w:left="284"/>
        <w:rPr>
          <w:rFonts w:ascii="PT Astra Serif" w:hAnsi="PT Astra Serif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812"/>
      </w:tblGrid>
      <w:tr w:rsidR="0052542E" w:rsidRPr="007F0218" w14:paraId="7BF90CD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DE02" w14:textId="77777777" w:rsidR="0052542E" w:rsidRPr="007F0218" w:rsidRDefault="0052542E" w:rsidP="003D71FE">
            <w:pPr>
              <w:tabs>
                <w:tab w:val="left" w:pos="1134"/>
              </w:tabs>
              <w:ind w:right="85"/>
              <w:jc w:val="center"/>
              <w:rPr>
                <w:rFonts w:ascii="PT Astra Serif" w:hAnsi="PT Astra Serif"/>
                <w:b/>
              </w:rPr>
            </w:pPr>
            <w:r w:rsidRPr="007F0218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9F2" w14:textId="77777777" w:rsidR="0052542E" w:rsidRPr="007F0218" w:rsidRDefault="0052542E" w:rsidP="003D71FE">
            <w:pPr>
              <w:tabs>
                <w:tab w:val="left" w:pos="2445"/>
              </w:tabs>
              <w:jc w:val="center"/>
              <w:rPr>
                <w:rFonts w:ascii="PT Astra Serif" w:hAnsi="PT Astra Serif"/>
                <w:b/>
              </w:rPr>
            </w:pPr>
            <w:r w:rsidRPr="007F0218">
              <w:rPr>
                <w:rFonts w:ascii="PT Astra Serif" w:hAnsi="PT Astra Serif"/>
                <w:b/>
              </w:rPr>
              <w:t>Перечень основных данных и требований</w:t>
            </w:r>
          </w:p>
        </w:tc>
      </w:tr>
      <w:tr w:rsidR="0052542E" w:rsidRPr="007F0218" w14:paraId="316C814D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D8D" w14:textId="77777777" w:rsidR="0052542E" w:rsidRPr="007F0218" w:rsidRDefault="0052542E" w:rsidP="003D71FE">
            <w:pPr>
              <w:tabs>
                <w:tab w:val="left" w:pos="2445"/>
              </w:tabs>
              <w:jc w:val="center"/>
              <w:rPr>
                <w:rFonts w:ascii="PT Astra Serif" w:hAnsi="PT Astra Serif"/>
                <w:b/>
              </w:rPr>
            </w:pPr>
            <w:r w:rsidRPr="007F021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8B7D" w14:textId="77777777" w:rsidR="0052542E" w:rsidRPr="007F0218" w:rsidRDefault="0052542E" w:rsidP="003D71FE">
            <w:pPr>
              <w:tabs>
                <w:tab w:val="left" w:pos="2445"/>
              </w:tabs>
              <w:jc w:val="center"/>
              <w:rPr>
                <w:rFonts w:ascii="PT Astra Serif" w:hAnsi="PT Astra Serif"/>
                <w:b/>
              </w:rPr>
            </w:pPr>
            <w:r w:rsidRPr="007F021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5E7" w14:textId="77777777" w:rsidR="0052542E" w:rsidRPr="007F0218" w:rsidRDefault="0052542E" w:rsidP="003D71FE">
            <w:pPr>
              <w:tabs>
                <w:tab w:val="left" w:pos="2445"/>
              </w:tabs>
              <w:jc w:val="center"/>
              <w:rPr>
                <w:rFonts w:ascii="PT Astra Serif" w:hAnsi="PT Astra Serif"/>
                <w:b/>
              </w:rPr>
            </w:pPr>
            <w:r w:rsidRPr="007F0218">
              <w:rPr>
                <w:rFonts w:ascii="PT Astra Serif" w:hAnsi="PT Astra Serif"/>
                <w:b/>
              </w:rPr>
              <w:t>3</w:t>
            </w:r>
          </w:p>
        </w:tc>
      </w:tr>
      <w:tr w:rsidR="0052542E" w:rsidRPr="007F0218" w14:paraId="4114F48E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D68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EBB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Основание для проектирования</w:t>
            </w:r>
          </w:p>
        </w:tc>
        <w:tc>
          <w:tcPr>
            <w:tcW w:w="5812" w:type="dxa"/>
          </w:tcPr>
          <w:p w14:paraId="2384DE82" w14:textId="77777777" w:rsidR="0052542E" w:rsidRPr="007F0218" w:rsidRDefault="0052542E" w:rsidP="003D71FE">
            <w:pPr>
              <w:keepNext/>
              <w:keepLines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Жилищный кодекс Российской Федерации.</w:t>
            </w:r>
          </w:p>
          <w:p w14:paraId="3B58DB26" w14:textId="77777777" w:rsidR="0052542E" w:rsidRPr="007F0218" w:rsidRDefault="0052542E" w:rsidP="003D71FE">
            <w:pPr>
              <w:keepNext/>
              <w:keepLines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Закон Ямало-Ненецкого автономного округа от 28 марта 2014 года № 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округа».</w:t>
            </w:r>
          </w:p>
          <w:p w14:paraId="5ADC03F0" w14:textId="77777777" w:rsidR="0052542E" w:rsidRPr="007F0218" w:rsidRDefault="0052542E" w:rsidP="003D71FE">
            <w:pPr>
              <w:keepNext/>
              <w:keepLines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</w:t>
            </w:r>
            <w:r>
              <w:rPr>
                <w:rFonts w:ascii="PT Astra Serif" w:hAnsi="PT Astra Serif"/>
              </w:rPr>
              <w:t>020</w:t>
            </w:r>
            <w:r w:rsidRPr="007F0218">
              <w:rPr>
                <w:rFonts w:ascii="PT Astra Serif" w:hAnsi="PT Astra Serif"/>
              </w:rPr>
              <w:t>-20</w:t>
            </w:r>
            <w:r>
              <w:rPr>
                <w:rFonts w:ascii="PT Astra Serif" w:hAnsi="PT Astra Serif"/>
              </w:rPr>
              <w:t>22</w:t>
            </w:r>
            <w:r w:rsidRPr="007F0218">
              <w:rPr>
                <w:rFonts w:ascii="PT Astra Serif" w:hAnsi="PT Astra Serif"/>
              </w:rPr>
              <w:t xml:space="preserve"> годы, утвержденный постановлением Правительства Ямало-Ненецкого автономного округа от 2</w:t>
            </w:r>
            <w:r>
              <w:rPr>
                <w:rFonts w:ascii="PT Astra Serif" w:hAnsi="PT Astra Serif"/>
              </w:rPr>
              <w:t>5</w:t>
            </w:r>
            <w:r w:rsidRPr="007F021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сент</w:t>
            </w:r>
            <w:r w:rsidRPr="007F0218">
              <w:rPr>
                <w:rFonts w:ascii="PT Astra Serif" w:hAnsi="PT Astra Serif"/>
              </w:rPr>
              <w:t>ября 201</w:t>
            </w:r>
            <w:r>
              <w:rPr>
                <w:rFonts w:ascii="PT Astra Serif" w:hAnsi="PT Astra Serif"/>
              </w:rPr>
              <w:t>9</w:t>
            </w:r>
            <w:r w:rsidRPr="007F0218">
              <w:rPr>
                <w:rFonts w:ascii="PT Astra Serif" w:hAnsi="PT Astra Serif"/>
              </w:rPr>
              <w:t xml:space="preserve"> года № 10</w:t>
            </w:r>
            <w:r>
              <w:rPr>
                <w:rFonts w:ascii="PT Astra Serif" w:hAnsi="PT Astra Serif"/>
              </w:rPr>
              <w:t>41</w:t>
            </w:r>
            <w:r w:rsidRPr="007F0218">
              <w:rPr>
                <w:rFonts w:ascii="PT Astra Serif" w:hAnsi="PT Astra Serif"/>
              </w:rPr>
              <w:t>-П.</w:t>
            </w:r>
          </w:p>
          <w:p w14:paraId="459004CD" w14:textId="77777777" w:rsidR="0052542E" w:rsidRPr="007F0218" w:rsidRDefault="0052542E" w:rsidP="003D71FE">
            <w:pPr>
              <w:keepNext/>
              <w:keepLines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Порядок формирования и актуализации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утвержденным постановлением Правительства Ямало-Ненецкого автономного округа от 12 сентября 2014 г. № 733-П.</w:t>
            </w:r>
          </w:p>
        </w:tc>
      </w:tr>
      <w:tr w:rsidR="0052542E" w:rsidRPr="007F0218" w14:paraId="07214390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BB62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99A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Адрес проектируемого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1B" w14:textId="77777777" w:rsidR="0052542E" w:rsidRPr="007F0218" w:rsidRDefault="0052542E" w:rsidP="003D71FE">
            <w:pPr>
              <w:tabs>
                <w:tab w:val="left" w:pos="457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_____________________</w:t>
            </w:r>
          </w:p>
        </w:tc>
      </w:tr>
      <w:tr w:rsidR="0052542E" w:rsidRPr="007F0218" w14:paraId="73FF1F0E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C65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132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Данные об особых условиях площадки 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EFA" w14:textId="77777777" w:rsidR="0052542E" w:rsidRPr="007F0218" w:rsidRDefault="0052542E" w:rsidP="003D71FE">
            <w:pPr>
              <w:tabs>
                <w:tab w:val="left" w:pos="457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_____________________</w:t>
            </w:r>
          </w:p>
        </w:tc>
      </w:tr>
      <w:tr w:rsidR="0052542E" w:rsidRPr="007F0218" w14:paraId="4AAB5654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BCE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115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4E6" w14:textId="77777777" w:rsidR="0052542E" w:rsidRPr="007F0218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При необходимости</w:t>
            </w:r>
          </w:p>
        </w:tc>
      </w:tr>
      <w:tr w:rsidR="0052542E" w:rsidRPr="007F0218" w14:paraId="3031BA8D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823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1578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C65" w14:textId="77777777" w:rsidR="0052542E" w:rsidRPr="007F0218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При необходимости</w:t>
            </w:r>
          </w:p>
        </w:tc>
      </w:tr>
      <w:tr w:rsidR="0052542E" w:rsidRPr="007F0218" w14:paraId="37F86D3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75D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A50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EE6" w14:textId="77777777" w:rsidR="0052542E" w:rsidRPr="007F0218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При необходимости</w:t>
            </w:r>
          </w:p>
        </w:tc>
      </w:tr>
      <w:tr w:rsidR="0052542E" w:rsidRPr="007F0218" w14:paraId="1FCF6FA0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C7F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055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Предмет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1CE" w14:textId="77777777" w:rsidR="0052542E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проектной документации на проведение работ по капитальному ремонту:</w:t>
            </w:r>
          </w:p>
          <w:p w14:paraId="5E8EDF73" w14:textId="77777777" w:rsidR="0052542E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_________________;</w:t>
            </w:r>
          </w:p>
          <w:p w14:paraId="2A1F231C" w14:textId="77777777" w:rsidR="0052542E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_________________;</w:t>
            </w:r>
          </w:p>
          <w:p w14:paraId="0792A4F8" w14:textId="77777777" w:rsidR="0052542E" w:rsidRPr="007F0218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_________________.</w:t>
            </w:r>
          </w:p>
        </w:tc>
      </w:tr>
      <w:tr w:rsidR="0052542E" w:rsidRPr="007F0218" w14:paraId="0E4EC52C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312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159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Сроки и очерёдность ремонта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E42" w14:textId="77777777" w:rsidR="0052542E" w:rsidRPr="007F0218" w:rsidRDefault="0052542E" w:rsidP="003D71FE">
            <w:pPr>
              <w:tabs>
                <w:tab w:val="left" w:pos="43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в соответствии с краткосрочным планом и (или) региональной программой</w:t>
            </w:r>
          </w:p>
        </w:tc>
      </w:tr>
      <w:tr w:rsidR="0052542E" w:rsidRPr="007F0218" w14:paraId="700D4D68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F7D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8BB1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Технико-экономические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3C1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____________________</w:t>
            </w:r>
          </w:p>
        </w:tc>
      </w:tr>
      <w:tr w:rsidR="0052542E" w:rsidRPr="007F0218" w14:paraId="2DEDC26C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4C2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88E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Исходные данные, </w:t>
            </w:r>
          </w:p>
          <w:p w14:paraId="542DF6DF" w14:textId="55C73211" w:rsidR="0052542E" w:rsidRPr="007F0218" w:rsidRDefault="0052542E" w:rsidP="004F1B36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proofErr w:type="gramStart"/>
            <w:r w:rsidRPr="007F0218">
              <w:rPr>
                <w:rFonts w:ascii="PT Astra Serif" w:hAnsi="PT Astra Serif"/>
              </w:rPr>
              <w:t>предоставляемые</w:t>
            </w:r>
            <w:proofErr w:type="gramEnd"/>
            <w:r w:rsidRPr="007F0218">
              <w:rPr>
                <w:rFonts w:ascii="PT Astra Serif" w:hAnsi="PT Astra Serif"/>
              </w:rPr>
              <w:t xml:space="preserve"> заказчиком при заключении договора.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973" w14:textId="77777777" w:rsidR="0052542E" w:rsidRPr="007F0218" w:rsidRDefault="0052542E" w:rsidP="003D71FE">
            <w:pPr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Копия технического паспорта многоквартирного дома</w:t>
            </w:r>
          </w:p>
          <w:p w14:paraId="6AC54B7C" w14:textId="77777777" w:rsidR="0052542E" w:rsidRPr="007F0218" w:rsidRDefault="0052542E" w:rsidP="003D71FE">
            <w:pPr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Исходные данные для составления смет и ПОС.</w:t>
            </w:r>
          </w:p>
        </w:tc>
      </w:tr>
      <w:tr w:rsidR="0052542E" w:rsidRPr="007F0218" w14:paraId="42E04B60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2B5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972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Исходные данные, получаемые </w:t>
            </w:r>
            <w:r>
              <w:rPr>
                <w:rFonts w:ascii="PT Astra Serif" w:hAnsi="PT Astra Serif"/>
              </w:rPr>
              <w:t xml:space="preserve">Исполнителем </w:t>
            </w:r>
            <w:r w:rsidRPr="007F0218">
              <w:rPr>
                <w:rFonts w:ascii="PT Astra Serif" w:hAnsi="PT Astra Serif"/>
              </w:rPr>
              <w:t>самостоятельно.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D07" w14:textId="77777777" w:rsidR="0052542E" w:rsidRPr="007F0218" w:rsidRDefault="0052542E" w:rsidP="003D71FE">
            <w:pPr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Все недостающие исходные данные</w:t>
            </w:r>
          </w:p>
        </w:tc>
      </w:tr>
      <w:tr w:rsidR="0052542E" w:rsidRPr="007F0218" w14:paraId="3B5A53F1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6CE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A04" w14:textId="77777777" w:rsidR="0052542E" w:rsidRPr="007F0218" w:rsidRDefault="0052542E" w:rsidP="003D71FE">
            <w:pPr>
              <w:tabs>
                <w:tab w:val="left" w:pos="2445"/>
              </w:tabs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Состав работ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260" w14:textId="77777777" w:rsidR="0052542E" w:rsidRPr="00910689" w:rsidRDefault="0052542E" w:rsidP="003D71FE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</w:rPr>
            </w:pPr>
            <w:r w:rsidRPr="00910689">
              <w:rPr>
                <w:rFonts w:ascii="PT Astra Serif" w:hAnsi="PT Astra Serif"/>
              </w:rPr>
              <w:t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февраля 2008 года № 87 «О составе разделов проектной документации и требованиях к их содержанию».</w:t>
            </w:r>
          </w:p>
          <w:p w14:paraId="6361FC2F" w14:textId="77777777" w:rsidR="0052542E" w:rsidRPr="00910689" w:rsidRDefault="0052542E" w:rsidP="003D71FE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rFonts w:ascii="PT Astra Serif" w:hAnsi="PT Astra Serif"/>
                <w:b/>
              </w:rPr>
            </w:pPr>
            <w:r w:rsidRPr="00910689">
              <w:rPr>
                <w:rFonts w:ascii="PT Astra Serif" w:hAnsi="PT Astra Serif"/>
                <w:b/>
              </w:rPr>
              <w:t xml:space="preserve">Состав </w:t>
            </w:r>
            <w:proofErr w:type="spellStart"/>
            <w:r w:rsidRPr="00910689">
              <w:rPr>
                <w:rFonts w:ascii="PT Astra Serif" w:hAnsi="PT Astra Serif"/>
                <w:b/>
              </w:rPr>
              <w:t>предпроектной</w:t>
            </w:r>
            <w:proofErr w:type="spellEnd"/>
            <w:r w:rsidRPr="00910689">
              <w:rPr>
                <w:rFonts w:ascii="PT Astra Serif" w:hAnsi="PT Astra Serif"/>
                <w:b/>
              </w:rPr>
              <w:t xml:space="preserve"> документации:</w:t>
            </w:r>
          </w:p>
          <w:p w14:paraId="411472B6" w14:textId="77777777" w:rsidR="0052542E" w:rsidRDefault="0052542E" w:rsidP="0052542E">
            <w:pPr>
              <w:numPr>
                <w:ilvl w:val="0"/>
                <w:numId w:val="2"/>
              </w:num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0689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ехнический отчет по результатам</w:t>
            </w:r>
            <w:r w:rsidRPr="00910689">
              <w:rPr>
                <w:rFonts w:ascii="PT Astra Serif" w:hAnsi="PT Astra Serif"/>
              </w:rPr>
              <w:t xml:space="preserve">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фотоотчета).</w:t>
            </w:r>
          </w:p>
          <w:p w14:paraId="48818F93" w14:textId="77777777" w:rsidR="0052542E" w:rsidRPr="00910689" w:rsidRDefault="0052542E" w:rsidP="003D71FE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b/>
              </w:rPr>
            </w:pPr>
            <w:r w:rsidRPr="00910689">
              <w:rPr>
                <w:rFonts w:ascii="PT Astra Serif" w:hAnsi="PT Astra Serif"/>
                <w:b/>
              </w:rPr>
              <w:t>Состав проектной документации:</w:t>
            </w:r>
          </w:p>
          <w:p w14:paraId="2D6DE3FA" w14:textId="77777777" w:rsidR="0052542E" w:rsidRDefault="0052542E" w:rsidP="0052542E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 </w:t>
            </w:r>
            <w:r w:rsidRPr="004A05E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Раздел. Пояснительная записка.</w:t>
            </w:r>
          </w:p>
          <w:p w14:paraId="6BCFC509" w14:textId="77777777" w:rsidR="0052542E" w:rsidRPr="004A05EC" w:rsidRDefault="0052542E" w:rsidP="0052542E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 Раздел. Архитектурные решения.</w:t>
            </w:r>
          </w:p>
          <w:p w14:paraId="1CC6D498" w14:textId="77777777" w:rsidR="0052542E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Pr="0040113F">
              <w:rPr>
                <w:rFonts w:ascii="PT Astra Serif" w:hAnsi="PT Astra Serif"/>
              </w:rPr>
              <w:t xml:space="preserve">Раздел. Конструктивные </w:t>
            </w:r>
            <w:r>
              <w:rPr>
                <w:rFonts w:ascii="PT Astra Serif" w:hAnsi="PT Astra Serif"/>
              </w:rPr>
              <w:t>и объемно-планировочные решения.</w:t>
            </w:r>
          </w:p>
          <w:p w14:paraId="12D69B78" w14:textId="77777777" w:rsidR="0052542E" w:rsidRPr="0040113F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Раздел. …………….</w:t>
            </w:r>
          </w:p>
          <w:p w14:paraId="4E1712AD" w14:textId="77777777" w:rsidR="0052542E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42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5. </w:t>
            </w:r>
            <w:r w:rsidRPr="0040113F">
              <w:rPr>
                <w:rFonts w:ascii="PT Astra Serif" w:hAnsi="PT Astra Serif"/>
              </w:rPr>
              <w:t>Раздел. Проект организации строительства</w:t>
            </w:r>
            <w:r>
              <w:rPr>
                <w:rFonts w:ascii="PT Astra Serif" w:hAnsi="PT Astra Serif"/>
              </w:rPr>
              <w:t xml:space="preserve"> </w:t>
            </w:r>
            <w:r w:rsidRPr="004A05EC">
              <w:rPr>
                <w:rFonts w:ascii="PT Astra Serif" w:hAnsi="PT Astra Serif"/>
              </w:rPr>
              <w:t>(предусмотреть меры предотвращения попадания осадков в жилые помеще</w:t>
            </w:r>
            <w:r>
              <w:rPr>
                <w:rFonts w:ascii="PT Astra Serif" w:hAnsi="PT Astra Serif"/>
              </w:rPr>
              <w:t>ния и места общего пользования). В составе данного раздела необходимо разработать подробную транспортно-логистическую схему доставки материалов с указанием конкретного километража для последующего учёта в сметной документации стоимости доставки материалов до объекта.</w:t>
            </w:r>
          </w:p>
          <w:p w14:paraId="663446A5" w14:textId="77777777" w:rsidR="0052542E" w:rsidRPr="0040113F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42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6. </w:t>
            </w:r>
            <w:r w:rsidRPr="0040113F">
              <w:rPr>
                <w:rFonts w:ascii="PT Astra Serif" w:hAnsi="PT Astra Serif"/>
              </w:rPr>
              <w:t>Раздел. Мероприятия по об</w:t>
            </w:r>
            <w:r>
              <w:rPr>
                <w:rFonts w:ascii="PT Astra Serif" w:hAnsi="PT Astra Serif"/>
              </w:rPr>
              <w:t>еспечению пожарной безопасности.</w:t>
            </w:r>
          </w:p>
          <w:p w14:paraId="7E8712EF" w14:textId="77777777" w:rsidR="0052542E" w:rsidRPr="0040113F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34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7. </w:t>
            </w:r>
            <w:r w:rsidRPr="0040113F">
              <w:rPr>
                <w:rFonts w:ascii="PT Astra Serif" w:hAnsi="PT Astra Serif"/>
              </w:rPr>
              <w:t>Раздел.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</w:t>
            </w:r>
            <w:r>
              <w:rPr>
                <w:rFonts w:ascii="PT Astra Serif" w:hAnsi="PT Astra Serif"/>
              </w:rPr>
              <w:t xml:space="preserve">ьзуемых энергетических ресурсов. В составе данного раздела необходимо предусмотреть расчёт потенциала экономии энергии в МКД (оценка возможного снижения объёма потребления энергетических ресурсов в результате замены существующих конструкций и оборудования на </w:t>
            </w:r>
            <w:proofErr w:type="spellStart"/>
            <w:r>
              <w:rPr>
                <w:rFonts w:ascii="PT Astra Serif" w:hAnsi="PT Astra Serif"/>
              </w:rPr>
              <w:t>энергоэффективные</w:t>
            </w:r>
            <w:proofErr w:type="spellEnd"/>
            <w:r>
              <w:rPr>
                <w:rFonts w:ascii="PT Astra Serif" w:hAnsi="PT Astra Serif"/>
              </w:rPr>
              <w:t xml:space="preserve"> образцы при условии обеспечения требуемых параметров комфорта и безопасности).</w:t>
            </w:r>
          </w:p>
          <w:p w14:paraId="1EEE69B7" w14:textId="77777777" w:rsidR="0052542E" w:rsidRPr="00104548" w:rsidRDefault="0052542E" w:rsidP="0052542E">
            <w:pPr>
              <w:numPr>
                <w:ilvl w:val="0"/>
                <w:numId w:val="2"/>
              </w:num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8. </w:t>
            </w:r>
            <w:r w:rsidRPr="0040113F">
              <w:rPr>
                <w:rFonts w:ascii="PT Astra Serif" w:hAnsi="PT Astra Serif"/>
              </w:rPr>
              <w:t>Раздел. Сметная документация (локальная смета по каждому виду работ).</w:t>
            </w:r>
          </w:p>
        </w:tc>
      </w:tr>
      <w:tr w:rsidR="0052542E" w:rsidRPr="007F0218" w14:paraId="258D6F85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2D0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C5E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Предварительное согласование проектных решений с заинтересованными ведомствами и организациями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4F0" w14:textId="77777777" w:rsidR="0052542E" w:rsidRPr="004D4683" w:rsidRDefault="0052542E" w:rsidP="003D71FE">
            <w:pPr>
              <w:pStyle w:val="textb"/>
              <w:spacing w:before="0" w:beforeAutospacing="0" w:after="0" w:afterAutospacing="0"/>
              <w:jc w:val="both"/>
              <w:rPr>
                <w:rFonts w:ascii="PT Astra Serif" w:hAnsi="PT Astra Serif"/>
                <w:i/>
              </w:rPr>
            </w:pPr>
            <w:r w:rsidRPr="007F0218">
              <w:rPr>
                <w:rFonts w:ascii="PT Astra Serif" w:hAnsi="PT Astra Serif"/>
              </w:rPr>
              <w:t>При необходимости</w:t>
            </w:r>
            <w:r>
              <w:rPr>
                <w:rFonts w:ascii="PT Astra Serif" w:hAnsi="PT Astra Serif"/>
              </w:rPr>
              <w:t xml:space="preserve"> </w:t>
            </w:r>
            <w:r w:rsidRPr="006919F7">
              <w:rPr>
                <w:rFonts w:ascii="PT Astra Serif" w:hAnsi="PT Astra Serif"/>
                <w:i/>
                <w:color w:val="808080"/>
              </w:rPr>
              <w:t>(указывается заказчиком при формировании аукционной документации)</w:t>
            </w:r>
          </w:p>
        </w:tc>
      </w:tr>
      <w:tr w:rsidR="0052542E" w:rsidRPr="007F0218" w14:paraId="18BF621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D1C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311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Энергосберегающие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91F" w14:textId="77777777" w:rsidR="0052542E" w:rsidRPr="007F0218" w:rsidRDefault="0052542E" w:rsidP="003D71FE">
            <w:pPr>
              <w:pStyle w:val="text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7F0218">
              <w:rPr>
                <w:rFonts w:ascii="PT Astra Serif" w:hAnsi="PT Astra Serif"/>
              </w:rPr>
              <w:t>В соответствии с требованиями действующих нормативных документов</w:t>
            </w:r>
          </w:p>
        </w:tc>
      </w:tr>
      <w:tr w:rsidR="0052542E" w:rsidRPr="007F0218" w14:paraId="5EE212D8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777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6D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Требования к проектной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B1C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Проектная документация разрабатывается в объёме, необходимом для проведения капитального ремонта общего имущества многоквартирного дома, в соответствии со следующими нормами действующего законодательства Российской Федерации:</w:t>
            </w:r>
          </w:p>
          <w:p w14:paraId="27BE3D3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Градостроительный кодекс Российской Федерации;</w:t>
            </w:r>
          </w:p>
          <w:p w14:paraId="483FB72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Земельный кодекс Российской Федерации;</w:t>
            </w:r>
          </w:p>
          <w:p w14:paraId="4F62CDB1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Жилищный кодекс Российской Федерации;</w:t>
            </w:r>
          </w:p>
          <w:p w14:paraId="1C79D20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Федеральный закон от 30.12.2009 № 384-ФЗ «Технический регламент о безопасности зданий и сооружений»;</w:t>
            </w:r>
          </w:p>
          <w:p w14:paraId="087AF80A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708A528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Федеральный закон от 27.12.2002 № 184-ФЗ «О техническом регулировании»;</w:t>
            </w:r>
          </w:p>
          <w:p w14:paraId="058CD60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Федеральный закон от 22.07.2008 № 123-Ф3 «Технический регламент о требованиях пожарной безопасности»;</w:t>
            </w:r>
          </w:p>
          <w:p w14:paraId="06FC251D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14:paraId="12287718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14:paraId="356D97F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14:paraId="486C3DDE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ВСН 61-89(р) «Реконструкция и капитальный ремонт жилых домов. Нормы проектирования»;</w:t>
            </w:r>
          </w:p>
          <w:p w14:paraId="7B8E44A3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ГОСТ 31937-2011 «Здания и сооружения. Правила обследования и мониторинга технического состояния».</w:t>
            </w:r>
          </w:p>
          <w:p w14:paraId="1BEC1D00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ГОСТ 21.1101-2013 «Основные требования к проектной и рабочей документации»;</w:t>
            </w:r>
          </w:p>
          <w:p w14:paraId="4C213F2C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15.13330.2012 «СНиП П-22-81 «Каменные и армокаменные конструкции»;</w:t>
            </w:r>
          </w:p>
          <w:p w14:paraId="3281615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16.13330.2011 «СНиП 11-23-81 «Стальные конструкции»;</w:t>
            </w:r>
          </w:p>
          <w:p w14:paraId="287FFEB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17.13330.2001 «СНиП П-26-76 «Кровли».</w:t>
            </w:r>
          </w:p>
          <w:p w14:paraId="515C0148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20.13330.2011 «СНиП 2.01.07-85 «Нагрузки и воздействия»;</w:t>
            </w:r>
          </w:p>
          <w:p w14:paraId="51AA0D95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lastRenderedPageBreak/>
              <w:t>СП 22.13330.2011 «СНиП 2.02.01-83 «Основания зданий и сооружений»;</w:t>
            </w:r>
          </w:p>
          <w:p w14:paraId="03D7F29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24.13330.2011 «СНиП 2.02.03-85 «Свайные фундаменты»;</w:t>
            </w:r>
          </w:p>
          <w:p w14:paraId="0E8215B9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28.13330.2012 «Защита строительных конструкций от коррозии»;</w:t>
            </w:r>
          </w:p>
          <w:p w14:paraId="2F881AA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13330.2012 «СНиП 2.04.0185 «Внутренний водопровод и канализация зданий»;</w:t>
            </w:r>
          </w:p>
          <w:p w14:paraId="13730DE0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32.13330.2012 «СНиП 2.04.03-85 «Канализация. Наружные сети и сооружения»;</w:t>
            </w:r>
          </w:p>
          <w:p w14:paraId="3FE80D5C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50.13330.2012 «СНиП 23-02-2003 «Тепловая защита зданий»;</w:t>
            </w:r>
          </w:p>
          <w:p w14:paraId="44556B19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54.13330.2011 СНиП 31-01-2003 «Здания жилые многоквартирные»;</w:t>
            </w:r>
          </w:p>
          <w:p w14:paraId="1BFA6E68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60.13330.2012 «СНиП 41-01-2003 «Отопление, вентиляция и кондиционирование воздуха»;</w:t>
            </w:r>
          </w:p>
          <w:p w14:paraId="716A5AD4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63.13330.2012 «СНиП 52-01-2003 «Бетонные и железобетонные конструкции»;</w:t>
            </w:r>
          </w:p>
          <w:p w14:paraId="182B690F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64.13330.2011 «СНиП И-25-80 «Деревянные конструкции»;</w:t>
            </w:r>
          </w:p>
          <w:p w14:paraId="546A299B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70.13330.2012 «СНиП 3.03.01-87 «Несущие и ограждающие конструкции»;</w:t>
            </w:r>
          </w:p>
          <w:p w14:paraId="07CB1241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СП 131.13330.2012 «СНиП23-01-99 «Строительная климатология»;</w:t>
            </w:r>
          </w:p>
          <w:p w14:paraId="1487ED28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Технического регламента Таможенного союза ТР ТС 011/2011 "Безопасность лифтов" (утвержден решением Комиссии Таможенного союза от 18 октября 2011 г. № 824);</w:t>
            </w:r>
          </w:p>
          <w:p w14:paraId="3DA1CB15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ГОСТ Р 53780-2010 "Лифты. Общие требования безопасности к устройству и установке.";</w:t>
            </w:r>
          </w:p>
          <w:p w14:paraId="02F8BD4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ГОСТ, СНИП, СП и другая нормативно-техническая документация, действующая на территории Российской Федерации.</w:t>
            </w:r>
          </w:p>
          <w:p w14:paraId="1B81D556" w14:textId="77777777" w:rsidR="0052542E" w:rsidRPr="007F0218" w:rsidRDefault="0052542E" w:rsidP="003D71FE">
            <w:pPr>
              <w:tabs>
                <w:tab w:val="left" w:pos="423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Данный перечень нормативных правовых актов уточняется в зависимости от состава работ (услуг), предусмотренных в краткосрочном плане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округа.</w:t>
            </w:r>
          </w:p>
        </w:tc>
      </w:tr>
      <w:tr w:rsidR="0052542E" w:rsidRPr="007F0218" w14:paraId="6FF83D14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7B4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910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Требования к составу сметной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807" w14:textId="77777777" w:rsidR="0052542E" w:rsidRDefault="0052542E" w:rsidP="003D71FE">
            <w:pPr>
              <w:keepNext/>
              <w:keepLines/>
              <w:spacing w:line="276" w:lineRule="auto"/>
              <w:ind w:left="33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Сметную документацию разработать в соответствии </w:t>
            </w:r>
            <w:r>
              <w:rPr>
                <w:rFonts w:ascii="PT Astra Serif" w:hAnsi="PT Astra Serif"/>
              </w:rPr>
              <w:t>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утверждённой приказом Министерства строительства и жилищно-коммунального хозяйства РФ от 04.08.2020 № 421/пр.</w:t>
            </w:r>
            <w:r w:rsidRPr="007F0218">
              <w:rPr>
                <w:rFonts w:ascii="PT Astra Serif" w:hAnsi="PT Astra Serif"/>
              </w:rPr>
              <w:t xml:space="preserve"> Метод определения стоимости – базисно-индексный.</w:t>
            </w:r>
          </w:p>
          <w:p w14:paraId="686F4DBD" w14:textId="77777777" w:rsidR="0052542E" w:rsidRDefault="0052542E" w:rsidP="003D71FE">
            <w:pPr>
              <w:keepNext/>
              <w:keepLines/>
              <w:spacing w:line="276" w:lineRule="auto"/>
              <w:ind w:left="3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локальных сметах учесть транспортировку материальных ресурсов до объекта в соответствии с транспортно-логистической схемой доставки материалов, указанной в ПОС.</w:t>
            </w:r>
          </w:p>
          <w:p w14:paraId="11064CC4" w14:textId="77777777" w:rsidR="0052542E" w:rsidRPr="007F0218" w:rsidRDefault="0052542E" w:rsidP="003D71FE">
            <w:pPr>
              <w:keepNext/>
              <w:keepLines/>
              <w:spacing w:line="276" w:lineRule="auto"/>
              <w:ind w:left="33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Сметную документацию разработать с разбивкой по видам работ</w:t>
            </w:r>
            <w:r>
              <w:rPr>
                <w:rFonts w:ascii="PT Astra Serif" w:hAnsi="PT Astra Serif"/>
              </w:rPr>
              <w:t xml:space="preserve"> в соответствии с краткосрочным планом</w:t>
            </w:r>
            <w:r w:rsidRPr="007F0218">
              <w:rPr>
                <w:rFonts w:ascii="PT Astra Serif" w:hAnsi="PT Astra Serif"/>
              </w:rPr>
              <w:t>.</w:t>
            </w:r>
          </w:p>
          <w:p w14:paraId="39BBAD68" w14:textId="77777777" w:rsidR="0052542E" w:rsidRPr="007F0218" w:rsidRDefault="0052542E" w:rsidP="003D71FE">
            <w:pPr>
              <w:jc w:val="both"/>
              <w:rPr>
                <w:rFonts w:ascii="PT Astra Serif" w:hAnsi="PT Astra Serif"/>
              </w:rPr>
            </w:pPr>
            <w:r w:rsidRPr="00910689">
              <w:rPr>
                <w:rFonts w:ascii="PT Astra Serif" w:hAnsi="PT Astra Serif"/>
              </w:rPr>
              <w:t>Сметная стоимость работ по капитальному рем</w:t>
            </w:r>
            <w:r>
              <w:rPr>
                <w:rFonts w:ascii="PT Astra Serif" w:hAnsi="PT Astra Serif"/>
              </w:rPr>
              <w:t>онту не должна превышать размер</w:t>
            </w:r>
            <w:r w:rsidRPr="00910689">
              <w:rPr>
                <w:rFonts w:ascii="PT Astra Serif" w:hAnsi="PT Astra Serif"/>
              </w:rPr>
              <w:t xml:space="preserve"> предельной стоимости услуг и (или) работ по капитальному ремонту общего имущества в МКД</w:t>
            </w:r>
            <w:r>
              <w:rPr>
                <w:rFonts w:ascii="PT Astra Serif" w:hAnsi="PT Astra Serif"/>
              </w:rPr>
              <w:t>, утвержденный</w:t>
            </w:r>
            <w:r w:rsidRPr="00910689">
              <w:rPr>
                <w:rFonts w:ascii="PT Astra Serif" w:hAnsi="PT Astra Serif"/>
              </w:rPr>
              <w:t xml:space="preserve"> постановлением Правительства Ямало-Ненецкого автономного округа от </w:t>
            </w:r>
            <w:r>
              <w:rPr>
                <w:rFonts w:ascii="PT Astra Serif" w:hAnsi="PT Astra Serif"/>
              </w:rPr>
              <w:t>22.12.2020 №1502</w:t>
            </w:r>
            <w:r w:rsidRPr="00910689">
              <w:rPr>
                <w:rFonts w:ascii="PT Astra Serif" w:hAnsi="PT Astra Serif"/>
              </w:rPr>
              <w:t>-П.</w:t>
            </w:r>
          </w:p>
        </w:tc>
      </w:tr>
      <w:tr w:rsidR="0052542E" w:rsidRPr="007F0218" w14:paraId="3BEA843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15A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18E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Количество экземпляров документации, передаваемой Заказчику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F7B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Документация передаётся Заказчику:</w:t>
            </w:r>
          </w:p>
          <w:p w14:paraId="3DDE02AF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- на бумажном носителе</w:t>
            </w:r>
            <w:r>
              <w:rPr>
                <w:rFonts w:ascii="PT Astra Serif" w:hAnsi="PT Astra Serif"/>
              </w:rPr>
              <w:t xml:space="preserve"> в виде сброшюрованной книги – ___</w:t>
            </w:r>
            <w:r w:rsidRPr="007F0218">
              <w:rPr>
                <w:rFonts w:ascii="PT Astra Serif" w:hAnsi="PT Astra Serif"/>
              </w:rPr>
              <w:t xml:space="preserve"> экземпляра.</w:t>
            </w:r>
          </w:p>
          <w:p w14:paraId="0919C014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- на электронном носителе – </w:t>
            </w:r>
            <w:r>
              <w:rPr>
                <w:rFonts w:ascii="PT Astra Serif" w:hAnsi="PT Astra Serif"/>
              </w:rPr>
              <w:t>____</w:t>
            </w:r>
            <w:r w:rsidRPr="007F0218">
              <w:rPr>
                <w:rFonts w:ascii="PT Astra Serif" w:hAnsi="PT Astra Serif"/>
              </w:rPr>
              <w:t xml:space="preserve"> экземпляра.</w:t>
            </w:r>
          </w:p>
        </w:tc>
      </w:tr>
      <w:tr w:rsidR="0052542E" w:rsidRPr="007F0218" w14:paraId="6E2ECEB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690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A94" w14:textId="77777777" w:rsidR="0052542E" w:rsidRPr="007F0218" w:rsidRDefault="0052542E" w:rsidP="003D71FE">
            <w:pPr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Формат предоставления документов в электронном виде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88F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Состав и содержание дисков должны соответствовать бумажному виду комплекта документации. </w:t>
            </w:r>
          </w:p>
          <w:p w14:paraId="6E0A72CA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Форматы:</w:t>
            </w:r>
          </w:p>
          <w:p w14:paraId="21E29C1B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- редактируемые – </w:t>
            </w:r>
            <w:proofErr w:type="spellStart"/>
            <w:r w:rsidRPr="007F0218">
              <w:rPr>
                <w:rFonts w:ascii="PT Astra Serif" w:hAnsi="PT Astra Serif"/>
              </w:rPr>
              <w:t>MSOffice</w:t>
            </w:r>
            <w:proofErr w:type="spellEnd"/>
            <w:r w:rsidRPr="007F0218">
              <w:rPr>
                <w:rFonts w:ascii="PT Astra Serif" w:hAnsi="PT Astra Serif"/>
              </w:rPr>
              <w:t xml:space="preserve">, </w:t>
            </w:r>
            <w:proofErr w:type="spellStart"/>
            <w:r w:rsidRPr="007F0218">
              <w:rPr>
                <w:rFonts w:ascii="PT Astra Serif" w:hAnsi="PT Astra Serif"/>
              </w:rPr>
              <w:t>AutoCAD</w:t>
            </w:r>
            <w:proofErr w:type="spellEnd"/>
            <w:r w:rsidRPr="007F0218">
              <w:rPr>
                <w:rFonts w:ascii="PT Astra Serif" w:hAnsi="PT Astra Serif"/>
              </w:rPr>
              <w:t xml:space="preserve">; </w:t>
            </w:r>
          </w:p>
          <w:p w14:paraId="0D8B80DE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- </w:t>
            </w:r>
            <w:proofErr w:type="spellStart"/>
            <w:r w:rsidRPr="007F0218">
              <w:rPr>
                <w:rFonts w:ascii="PT Astra Serif" w:hAnsi="PT Astra Serif"/>
              </w:rPr>
              <w:t>нередактируемые</w:t>
            </w:r>
            <w:proofErr w:type="spellEnd"/>
            <w:r w:rsidRPr="007F0218">
              <w:rPr>
                <w:rFonts w:ascii="PT Astra Serif" w:hAnsi="PT Astra Serif"/>
              </w:rPr>
              <w:t xml:space="preserve"> – PDF, </w:t>
            </w:r>
            <w:proofErr w:type="spellStart"/>
            <w:r w:rsidRPr="007F0218">
              <w:rPr>
                <w:rFonts w:ascii="PT Astra Serif" w:hAnsi="PT Astra Serif"/>
              </w:rPr>
              <w:t>jpg</w:t>
            </w:r>
            <w:proofErr w:type="spellEnd"/>
            <w:r w:rsidRPr="007F0218">
              <w:rPr>
                <w:rFonts w:ascii="PT Astra Serif" w:hAnsi="PT Astra Serif"/>
              </w:rPr>
              <w:t>;</w:t>
            </w:r>
          </w:p>
          <w:p w14:paraId="3BDB7BF2" w14:textId="77777777" w:rsidR="0052542E" w:rsidRPr="007F0218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 xml:space="preserve">- сметы – в формате </w:t>
            </w:r>
            <w:proofErr w:type="spellStart"/>
            <w:r w:rsidRPr="007F0218">
              <w:rPr>
                <w:rFonts w:ascii="PT Astra Serif" w:hAnsi="PT Astra Serif"/>
              </w:rPr>
              <w:t>Word</w:t>
            </w:r>
            <w:proofErr w:type="spellEnd"/>
            <w:r w:rsidRPr="007F0218">
              <w:rPr>
                <w:rFonts w:ascii="PT Astra Serif" w:hAnsi="PT Astra Serif"/>
              </w:rPr>
              <w:t xml:space="preserve">, </w:t>
            </w:r>
            <w:proofErr w:type="spellStart"/>
            <w:r w:rsidRPr="007F0218">
              <w:rPr>
                <w:rFonts w:ascii="PT Astra Serif" w:hAnsi="PT Astra Serif"/>
              </w:rPr>
              <w:t>Ехсel</w:t>
            </w:r>
            <w:proofErr w:type="spellEnd"/>
            <w:r w:rsidRPr="007F0218">
              <w:rPr>
                <w:rFonts w:ascii="PT Astra Serif" w:hAnsi="PT Astra Serif"/>
              </w:rPr>
              <w:t>.</w:t>
            </w:r>
          </w:p>
        </w:tc>
      </w:tr>
      <w:tr w:rsidR="0052542E" w:rsidRPr="007F0218" w14:paraId="2B57707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66D" w14:textId="77777777" w:rsidR="0052542E" w:rsidRPr="007F0218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E92" w14:textId="77777777" w:rsidR="0052542E" w:rsidRPr="007F0218" w:rsidRDefault="0052542E" w:rsidP="003D71FE">
            <w:pPr>
              <w:rPr>
                <w:rFonts w:ascii="PT Astra Serif" w:hAnsi="PT Astra Serif"/>
                <w:highlight w:val="yellow"/>
              </w:rPr>
            </w:pPr>
            <w:r w:rsidRPr="007F0218">
              <w:rPr>
                <w:rFonts w:ascii="PT Astra Serif" w:hAnsi="PT Astra Serif"/>
              </w:rPr>
              <w:t>Прочие 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8A5" w14:textId="77777777" w:rsidR="0052542E" w:rsidRPr="007F0218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1. 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14:paraId="25E0FEDC" w14:textId="6F0E6726" w:rsidR="0052542E" w:rsidRPr="007F0218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2. При проведении работ по капитальному ремонту общего имущества предусмотренных проектом, выполнять корректировку ПСД по пись</w:t>
            </w:r>
            <w:r w:rsidR="004F1B36">
              <w:rPr>
                <w:rFonts w:ascii="PT Astra Serif" w:hAnsi="PT Astra Serif"/>
              </w:rPr>
              <w:t xml:space="preserve">менному требованию </w:t>
            </w:r>
            <w:r w:rsidRPr="007F0218">
              <w:rPr>
                <w:rFonts w:ascii="PT Astra Serif" w:hAnsi="PT Astra Serif"/>
              </w:rPr>
              <w:t>заказчика в случае возникновения непредвиденных обстоятельств препятствующих выполнению мероприятий.</w:t>
            </w:r>
          </w:p>
          <w:p w14:paraId="439E0B3F" w14:textId="77777777" w:rsidR="0052542E" w:rsidRPr="007F0218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PT Astra Serif" w:hAnsi="PT Astra Serif"/>
              </w:rPr>
            </w:pPr>
            <w:r w:rsidRPr="007F0218">
              <w:rPr>
                <w:rFonts w:ascii="PT Astra Serif" w:hAnsi="PT Astra Serif"/>
              </w:rPr>
              <w:t>3. При разработке проектной и сметной документации предусмотреть мероприятия, обеспечивающие эксплуатацию существующего многоквартирного дома и проживание граждан на период проведения капитального ремонта.</w:t>
            </w:r>
          </w:p>
          <w:p w14:paraId="21225B1C" w14:textId="77777777" w:rsidR="0052542E" w:rsidRPr="004E3DA3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F0218">
              <w:rPr>
                <w:rFonts w:ascii="PT Astra Serif" w:hAnsi="PT Astra Serif"/>
              </w:rPr>
              <w:t xml:space="preserve">4. </w:t>
            </w:r>
            <w:r w:rsidRPr="007F0218">
              <w:rPr>
                <w:rFonts w:ascii="PT Astra Serif" w:eastAsia="Calibri" w:hAnsi="PT Astra Serif"/>
                <w:lang w:eastAsia="en-US"/>
              </w:rPr>
              <w:t xml:space="preserve">В случае, если при выполнении работ по </w:t>
            </w:r>
            <w:r w:rsidRPr="007F0218">
              <w:rPr>
                <w:rFonts w:ascii="PT Astra Serif" w:eastAsia="Calibri" w:hAnsi="PT Astra Serif"/>
                <w:lang w:eastAsia="en-US"/>
              </w:rPr>
              <w:lastRenderedPageBreak/>
              <w:t xml:space="preserve">капитальному ремонту конструктивных элементов, внутридомовых инженерных систем, относящихся к общему имуществу многоквартирного дома,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дома, не входящих в состав общего имущества, проектной и сметной документацией должны предусматриваться работы по их восстановлению за счёт средств фонда </w:t>
            </w:r>
            <w:r w:rsidRPr="004E3DA3">
              <w:rPr>
                <w:rFonts w:ascii="PT Astra Serif" w:eastAsia="Calibri" w:hAnsi="PT Astra Serif"/>
                <w:lang w:eastAsia="en-US"/>
              </w:rPr>
              <w:t>капитального ремонта.</w:t>
            </w:r>
          </w:p>
          <w:p w14:paraId="3E0E183D" w14:textId="77777777" w:rsidR="0052542E" w:rsidRPr="00104548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E3DA3">
              <w:rPr>
                <w:rFonts w:ascii="PT Astra Serif" w:eastAsia="Calibri" w:hAnsi="PT Astra Serif"/>
                <w:lang w:eastAsia="en-US"/>
              </w:rPr>
              <w:t xml:space="preserve">5. </w:t>
            </w:r>
            <w:r w:rsidRPr="00104548">
              <w:rPr>
                <w:rFonts w:ascii="PT Astra Serif" w:eastAsia="Calibri" w:hAnsi="PT Astra Serif"/>
                <w:lang w:eastAsia="en-US"/>
              </w:rPr>
              <w:t>В проекте организации строительства предусмотреть мероприятия по исключению попадания атмосферных осадков в жилые помещения и места общего пользования при разработке проекта на ремонт крыши.</w:t>
            </w:r>
          </w:p>
          <w:p w14:paraId="3DC4B88C" w14:textId="77777777" w:rsidR="0052542E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04548">
              <w:rPr>
                <w:rFonts w:ascii="PT Astra Serif" w:eastAsia="Calibri" w:hAnsi="PT Astra Serif"/>
                <w:lang w:eastAsia="en-US"/>
              </w:rPr>
              <w:t>6. Предусматривать</w:t>
            </w:r>
            <w:r w:rsidRPr="007F0218">
              <w:rPr>
                <w:rFonts w:ascii="PT Astra Serif" w:eastAsia="Calibri" w:hAnsi="PT Astra Serif"/>
                <w:lang w:eastAsia="en-US"/>
              </w:rPr>
              <w:t xml:space="preserve"> использование материалов и оборудования российского производства за исключением случаев, когда на территории Российской Федерации отсутствуют аналоги, отвечающие техническим характеристикам материалов и оборудования зарубежного производства.</w:t>
            </w:r>
            <w:r w:rsidRPr="007F0218">
              <w:rPr>
                <w:rFonts w:ascii="PT Astra Serif" w:hAnsi="PT Astra Serif"/>
              </w:rPr>
              <w:t xml:space="preserve"> </w:t>
            </w:r>
          </w:p>
          <w:p w14:paraId="3EE8AB46" w14:textId="77777777" w:rsidR="0052542E" w:rsidRPr="006F4A3E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6F4A3E">
              <w:rPr>
                <w:rFonts w:ascii="PT Astra Serif" w:hAnsi="PT Astra Serif"/>
              </w:rPr>
              <w:t>. В проекте предусмотреть (разработать) «Памятку» по уведомлению собственников жилых помещений в МКД о необходимости приведения инженерных систем, относящихся к их собственности в нормативное состояние, с целью дельнейшей передачи этой «Памятки» собственникам.</w:t>
            </w:r>
          </w:p>
          <w:p w14:paraId="7EFF8327" w14:textId="77777777" w:rsidR="0052542E" w:rsidRPr="007F0218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Пример: произвести замену автоматических эл</w:t>
            </w:r>
            <w:proofErr w:type="gramStart"/>
            <w:r>
              <w:rPr>
                <w:rFonts w:ascii="PT Astra Serif" w:hAnsi="PT Astra Serif"/>
              </w:rPr>
              <w:t>. выключателей</w:t>
            </w:r>
            <w:proofErr w:type="gramEnd"/>
            <w:r>
              <w:rPr>
                <w:rFonts w:ascii="PT Astra Serif" w:hAnsi="PT Astra Serif"/>
              </w:rPr>
              <w:t xml:space="preserve"> на _____А, алюминиевых проводов на медные сечением _____мм., выполнить уравнивание потенциалов и т.п.</w:t>
            </w:r>
          </w:p>
        </w:tc>
      </w:tr>
    </w:tbl>
    <w:p w14:paraId="54837F65" w14:textId="77777777" w:rsidR="0052542E" w:rsidRDefault="0052542E" w:rsidP="00AD7523">
      <w:pPr>
        <w:ind w:left="709" w:firstLine="283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lastRenderedPageBreak/>
        <w:t>Примечание – с</w:t>
      </w:r>
      <w:r w:rsidRPr="00104548">
        <w:rPr>
          <w:rFonts w:ascii="PT Astra Serif" w:hAnsi="PT Astra Serif"/>
          <w:i/>
          <w:sz w:val="20"/>
        </w:rPr>
        <w:t>остав технического задания на проектные работы может уточняться применительно к особенностям проектируемых объектов и условиям организации капитального ремонта</w:t>
      </w:r>
    </w:p>
    <w:p w14:paraId="53BB1590" w14:textId="77777777" w:rsidR="0052542E" w:rsidRDefault="0052542E" w:rsidP="0052542E">
      <w:pPr>
        <w:ind w:left="709" w:firstLine="283"/>
        <w:jc w:val="both"/>
        <w:rPr>
          <w:rFonts w:ascii="PT Astra Serif" w:hAnsi="PT Astra Serif"/>
          <w:sz w:val="20"/>
        </w:rPr>
      </w:pPr>
    </w:p>
    <w:p w14:paraId="4B372747" w14:textId="77777777" w:rsidR="0052542E" w:rsidRPr="006F4A3E" w:rsidRDefault="0052542E" w:rsidP="0052542E">
      <w:pPr>
        <w:ind w:left="709" w:firstLine="283"/>
        <w:jc w:val="both"/>
        <w:rPr>
          <w:rFonts w:ascii="PT Astra Serif" w:hAnsi="PT Astra Serif"/>
          <w:sz w:val="20"/>
        </w:rPr>
      </w:pPr>
      <w:r w:rsidRPr="006F4A3E">
        <w:rPr>
          <w:rFonts w:ascii="PT Astra Serif" w:hAnsi="PT Astra Serif"/>
          <w:sz w:val="20"/>
        </w:rPr>
        <w:t>В техническом задании по разработке проектной документации на ремонт (замену, модернизацию) лифтов, указываются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</w:t>
      </w:r>
    </w:p>
    <w:p w14:paraId="1DEAB333" w14:textId="77777777" w:rsidR="0052542E" w:rsidRPr="006F4A3E" w:rsidRDefault="0052542E" w:rsidP="0052542E">
      <w:pPr>
        <w:ind w:left="709" w:firstLine="283"/>
        <w:jc w:val="both"/>
        <w:rPr>
          <w:rFonts w:ascii="PT Astra Serif" w:hAnsi="PT Astra Serif"/>
          <w:sz w:val="20"/>
        </w:rPr>
      </w:pPr>
      <w:r w:rsidRPr="006F4A3E">
        <w:rPr>
          <w:rFonts w:ascii="PT Astra Serif" w:hAnsi="PT Astra Serif"/>
          <w:sz w:val="20"/>
        </w:rPr>
        <w:t>В составе документации об электронном аукционе содержится копия паспорта заменяемого лифта.</w:t>
      </w:r>
    </w:p>
    <w:p w14:paraId="4FE96E4A" w14:textId="77777777" w:rsidR="0052542E" w:rsidRPr="006F4A3E" w:rsidRDefault="0052542E" w:rsidP="0052542E">
      <w:pPr>
        <w:ind w:left="709" w:firstLine="283"/>
        <w:rPr>
          <w:rFonts w:ascii="PT Astra Serif" w:hAnsi="PT Astra Serif"/>
          <w:sz w:val="20"/>
        </w:rPr>
      </w:pPr>
    </w:p>
    <w:p w14:paraId="4938E0A7" w14:textId="77777777" w:rsidR="0052542E" w:rsidRPr="006F4A3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  <w:bookmarkStart w:id="0" w:name="_GoBack"/>
      <w:bookmarkEnd w:id="0"/>
    </w:p>
    <w:p w14:paraId="260F435B" w14:textId="77777777" w:rsidR="0052542E" w:rsidRPr="007F0218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  <w:r w:rsidRPr="007F0218">
        <w:rPr>
          <w:rFonts w:ascii="PT Astra Serif" w:hAnsi="PT Astra Serif"/>
          <w:b/>
        </w:rPr>
        <w:t>Заказчик:</w:t>
      </w:r>
    </w:p>
    <w:p w14:paraId="3297C7FC" w14:textId="77777777" w:rsidR="0052542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</w:p>
    <w:p w14:paraId="03DFE4CB" w14:textId="77777777" w:rsidR="0052542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</w:p>
    <w:p w14:paraId="3F58F5D8" w14:textId="77777777" w:rsidR="0052542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</w:p>
    <w:p w14:paraId="52DC3EDA" w14:textId="77777777" w:rsidR="0052542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</w:p>
    <w:p w14:paraId="666413CD" w14:textId="77777777" w:rsidR="0052542E" w:rsidRDefault="0052542E" w:rsidP="0052542E">
      <w:pPr>
        <w:tabs>
          <w:tab w:val="left" w:pos="709"/>
        </w:tabs>
        <w:jc w:val="both"/>
        <w:rPr>
          <w:rFonts w:ascii="PT Astra Serif" w:hAnsi="PT Astra Serif"/>
          <w:b/>
        </w:rPr>
      </w:pPr>
      <w:r w:rsidRPr="007F0218">
        <w:rPr>
          <w:rFonts w:ascii="PT Astra Serif" w:hAnsi="PT Astra Serif"/>
          <w:b/>
        </w:rPr>
        <w:t>Исполнитель:</w:t>
      </w:r>
    </w:p>
    <w:p w14:paraId="28587AD0" w14:textId="77777777" w:rsidR="00D25E73" w:rsidRDefault="00D25E73" w:rsidP="0052542E">
      <w:pPr>
        <w:ind w:left="-993"/>
      </w:pPr>
    </w:p>
    <w:sectPr w:rsidR="00D25E73" w:rsidSect="005254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1444"/>
    <w:multiLevelType w:val="hybridMultilevel"/>
    <w:tmpl w:val="FC108168"/>
    <w:lvl w:ilvl="0" w:tplc="8166AD6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3FAB51B5"/>
    <w:multiLevelType w:val="hybridMultilevel"/>
    <w:tmpl w:val="1C4E5A2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0"/>
    <w:rsid w:val="004F1B36"/>
    <w:rsid w:val="0052542E"/>
    <w:rsid w:val="00747340"/>
    <w:rsid w:val="00786FC3"/>
    <w:rsid w:val="00AD7523"/>
    <w:rsid w:val="00D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E44C"/>
  <w15:chartTrackingRefBased/>
  <w15:docId w15:val="{7521802A-BF7B-4D0E-A727-C46F9C4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b"/>
    <w:basedOn w:val="a"/>
    <w:rsid w:val="0052542E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5254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2542E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86F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6FC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6F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6F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2021-02-03T11:51:00Z</dcterms:created>
  <dcterms:modified xsi:type="dcterms:W3CDTF">2022-06-09T06:38:00Z</dcterms:modified>
</cp:coreProperties>
</file>